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9CE3" w14:textId="6D756591" w:rsidR="00B9550C" w:rsidRDefault="007B3916">
      <w:r>
        <w:rPr>
          <w:rFonts w:ascii="Verdana" w:hAnsi="Verdana"/>
          <w:color w:val="000000"/>
          <w:sz w:val="17"/>
          <w:szCs w:val="17"/>
          <w:shd w:val="clear" w:color="auto" w:fill="FFFFFF"/>
        </w:rPr>
        <w:t xml:space="preserve">Mental Health Consultation.  Prior to beginning work on this assignment, it is recommended that you read Chapter 1 in Turning Points in Dynamic Psychotherapy: Initial Assessment, Boundaries, Money, Disruptions and Suicidal Crises and Chapters 1, 2, and 4 in The Psychiatric Interview: Evaluation and Diagnosis. Respond to at least one of your colleagues in the discussion forum before creating your assignment submission. For this assignment, you will take on the role of a mental health professional providing a consultation to a colleague. Your colleague in this case happens to be a licensed clinical psychologist. Carefully review the PSY645 Fictional Mental Health Consultation Scenario (Links to an external site.) which provides information on your colleague’s patient and specific questions your colleague has posed to you as a consultant. Once you have reviewed the scenario, research a minimum of two peer-reviewed articles in the University of Arizona Global Campus Library related to the situation(s) presented in the scenario and how these have been approached and treated in previous cases. Write an evaluation of the patient’s symptoms and presenting problems within the context of at least three theoretical </w:t>
      </w:r>
      <w:proofErr w:type="gramStart"/>
      <w:r>
        <w:rPr>
          <w:rFonts w:ascii="Verdana" w:hAnsi="Verdana"/>
          <w:color w:val="000000"/>
          <w:sz w:val="17"/>
          <w:szCs w:val="17"/>
          <w:shd w:val="clear" w:color="auto" w:fill="FFFFFF"/>
        </w:rPr>
        <w:t>orientation</w:t>
      </w:r>
      <w:proofErr w:type="gramEnd"/>
      <w:r>
        <w:rPr>
          <w:rFonts w:ascii="Verdana" w:hAnsi="Verdana"/>
          <w:color w:val="000000"/>
          <w:sz w:val="17"/>
          <w:szCs w:val="17"/>
          <w:shd w:val="clear" w:color="auto" w:fill="FFFFFF"/>
        </w:rPr>
        <w:t xml:space="preserve"> (e.g., cognitive, behavioral, humanistic, biological, sociocultural, evolutionary, psychoanalytic, integrative, etc.). NOTE: Be clear that you are writing about theoretical orientations and using the theoretical orientations to explain the client’s symptoms and presenting problems. Do not use the theoretical orientations to discuss any therapy or treatment approaches. Your application of the theoretical orientations should answer the question: How did this client develop the symptoms and current presenting problems? For example, “Based on the cognitive perspective, how did this client develop the symptoms and current presenting problem?” “Based on the </w:t>
      </w:r>
      <w:proofErr w:type="spellStart"/>
      <w:r>
        <w:rPr>
          <w:rFonts w:ascii="Verdana" w:hAnsi="Verdana"/>
          <w:color w:val="000000"/>
          <w:sz w:val="17"/>
          <w:szCs w:val="17"/>
          <w:shd w:val="clear" w:color="auto" w:fill="FFFFFF"/>
        </w:rPr>
        <w:t>humanisitic</w:t>
      </w:r>
      <w:proofErr w:type="spellEnd"/>
      <w:r>
        <w:rPr>
          <w:rFonts w:ascii="Verdana" w:hAnsi="Verdana"/>
          <w:color w:val="000000"/>
          <w:sz w:val="17"/>
          <w:szCs w:val="17"/>
          <w:shd w:val="clear" w:color="auto" w:fill="FFFFFF"/>
        </w:rPr>
        <w:t xml:space="preserve"> perspective, how did this client develop the symptoms and current presenting problem?” Etc. To conclude, justify the use of diagnostic manuals and handbooks besides the DSM-5 that might be used to assess this prospective patient. The Mental Health Consultation: Must be two to three double-spaced pages in length (not including title and references pages) and must be formatted according to APA style as outlined in the Writing Center (Links to an external site.).Must include a separate title page with the </w:t>
      </w:r>
      <w:proofErr w:type="spellStart"/>
      <w:r>
        <w:rPr>
          <w:rFonts w:ascii="Verdana" w:hAnsi="Verdana"/>
          <w:color w:val="000000"/>
          <w:sz w:val="17"/>
          <w:szCs w:val="17"/>
          <w:shd w:val="clear" w:color="auto" w:fill="FFFFFF"/>
        </w:rPr>
        <w:t>following:Title</w:t>
      </w:r>
      <w:proofErr w:type="spellEnd"/>
      <w:r>
        <w:rPr>
          <w:rFonts w:ascii="Verdana" w:hAnsi="Verdana"/>
          <w:color w:val="000000"/>
          <w:sz w:val="17"/>
          <w:szCs w:val="17"/>
          <w:shd w:val="clear" w:color="auto" w:fill="FFFFFF"/>
        </w:rPr>
        <w:t xml:space="preserve"> of </w:t>
      </w:r>
      <w:proofErr w:type="spellStart"/>
      <w:r>
        <w:rPr>
          <w:rFonts w:ascii="Verdana" w:hAnsi="Verdana"/>
          <w:color w:val="000000"/>
          <w:sz w:val="17"/>
          <w:szCs w:val="17"/>
          <w:shd w:val="clear" w:color="auto" w:fill="FFFFFF"/>
        </w:rPr>
        <w:t>paperStudent’s</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nameCourse</w:t>
      </w:r>
      <w:proofErr w:type="spellEnd"/>
      <w:r>
        <w:rPr>
          <w:rFonts w:ascii="Verdana" w:hAnsi="Verdana"/>
          <w:color w:val="000000"/>
          <w:sz w:val="17"/>
          <w:szCs w:val="17"/>
          <w:shd w:val="clear" w:color="auto" w:fill="FFFFFF"/>
        </w:rPr>
        <w:t xml:space="preserve"> name and </w:t>
      </w:r>
      <w:proofErr w:type="spellStart"/>
      <w:r>
        <w:rPr>
          <w:rFonts w:ascii="Verdana" w:hAnsi="Verdana"/>
          <w:color w:val="000000"/>
          <w:sz w:val="17"/>
          <w:szCs w:val="17"/>
          <w:shd w:val="clear" w:color="auto" w:fill="FFFFFF"/>
        </w:rPr>
        <w:t>numberInstructor’s</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nameDate</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submittedMust</w:t>
      </w:r>
      <w:proofErr w:type="spellEnd"/>
      <w:r>
        <w:rPr>
          <w:rFonts w:ascii="Verdana" w:hAnsi="Verdana"/>
          <w:color w:val="000000"/>
          <w:sz w:val="17"/>
          <w:szCs w:val="17"/>
          <w:shd w:val="clear" w:color="auto" w:fill="FFFFFF"/>
        </w:rPr>
        <w:t xml:space="preserve"> use at least two peer-reviewed sources in addition to the course </w:t>
      </w:r>
      <w:proofErr w:type="spellStart"/>
      <w:r>
        <w:rPr>
          <w:rFonts w:ascii="Verdana" w:hAnsi="Verdana"/>
          <w:color w:val="000000"/>
          <w:sz w:val="17"/>
          <w:szCs w:val="17"/>
          <w:shd w:val="clear" w:color="auto" w:fill="FFFFFF"/>
        </w:rPr>
        <w:t>text.Must</w:t>
      </w:r>
      <w:proofErr w:type="spellEnd"/>
      <w:r>
        <w:rPr>
          <w:rFonts w:ascii="Verdana" w:hAnsi="Verdana"/>
          <w:color w:val="000000"/>
          <w:sz w:val="17"/>
          <w:szCs w:val="17"/>
          <w:shd w:val="clear" w:color="auto" w:fill="FFFFFF"/>
        </w:rPr>
        <w:t xml:space="preserve"> document all sources in APA style as outlined in the Writing </w:t>
      </w:r>
      <w:proofErr w:type="spellStart"/>
      <w:r>
        <w:rPr>
          <w:rFonts w:ascii="Verdana" w:hAnsi="Verdana"/>
          <w:color w:val="000000"/>
          <w:sz w:val="17"/>
          <w:szCs w:val="17"/>
          <w:shd w:val="clear" w:color="auto" w:fill="FFFFFF"/>
        </w:rPr>
        <w:t>Center.Must</w:t>
      </w:r>
      <w:proofErr w:type="spellEnd"/>
      <w:r>
        <w:rPr>
          <w:rFonts w:ascii="Verdana" w:hAnsi="Verdana"/>
          <w:color w:val="000000"/>
          <w:sz w:val="17"/>
          <w:szCs w:val="17"/>
          <w:shd w:val="clear" w:color="auto" w:fill="FFFFFF"/>
        </w:rPr>
        <w:t xml:space="preserve"> include a separate references page that is formatted according to APA style as outlined in the Writing Center.</w:t>
      </w:r>
    </w:p>
    <w:sectPr w:rsidR="00B95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16"/>
    <w:rsid w:val="007B3916"/>
    <w:rsid w:val="00B9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50DA7"/>
  <w15:chartTrackingRefBased/>
  <w15:docId w15:val="{B3B7D50D-F771-47DF-9DC2-943E5827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2022-05-19T19:21:00Z</dcterms:created>
  <dcterms:modified xsi:type="dcterms:W3CDTF">2022-05-19T19:21:00Z</dcterms:modified>
</cp:coreProperties>
</file>