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DDF1" w14:textId="134C36F3" w:rsidR="003F528E" w:rsidRDefault="00D83506">
      <w:r>
        <w:rPr>
          <w:rFonts w:ascii="Helvetica" w:hAnsi="Helvetica" w:cs="Helvetica"/>
          <w:color w:val="333333"/>
          <w:sz w:val="18"/>
          <w:szCs w:val="18"/>
          <w:shd w:val="clear" w:color="auto" w:fill="FFFFFF"/>
        </w:rPr>
        <w:t>research and develop an understanding of the following:</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Homeland Security Act of 2002</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Identify an event that falls within the jurisdiction of this act. To find pertinent information for this assignment, know that your chosen event should have culminated in an arrest or other conclusion, and adjudication should be complete, or the case closed (cold cases are not acceptable).</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Summarize the event, including the who, what, where, when, and how. Discuss how the offender was caught.</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Identify technological, methodological, and criminological points of interest in the case, including offender typology and profile, to align with the best theory as defined in previous weeks, including physical, biological, psychological, social structure, social processes and development, and social conflict.</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Describe the use of technology, DNA, forensics, biometrics, and any other criminal identification tool used in the case.</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Discuss what impact crime and global crimes, such as human trafficking, have on crime control policies.</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In your conclusion, discuss how the evolution of policing might affect social policy from national and international perspectives, and consider how the evolving technologies relate to national and international policymaking.</w:t>
      </w:r>
    </w:p>
    <w:sectPr w:rsidR="003F5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06"/>
    <w:rsid w:val="003F528E"/>
    <w:rsid w:val="00D8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008C"/>
  <w15:chartTrackingRefBased/>
  <w15:docId w15:val="{3EB2122C-FA57-4FE7-892E-5693ADE4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2022-04-25T07:55:00Z</dcterms:created>
  <dcterms:modified xsi:type="dcterms:W3CDTF">2022-04-25T07:55:00Z</dcterms:modified>
</cp:coreProperties>
</file>